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"Kyiv Vocational College of Communication"</w:t>
      </w:r>
    </w:p>
    <w:p>
      <w:pPr>
        <w:spacing w:before="0" w:after="200" w:line="276"/>
        <w:ind w:right="0" w:left="0" w:firstLine="0"/>
        <w:jc w:val="center"/>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Cyclic Commission of Computer Engineering</w:t>
      </w:r>
    </w:p>
    <w:p>
      <w:pPr>
        <w:spacing w:before="0" w:after="200" w:line="276"/>
        <w:ind w:right="0" w:left="0" w:firstLine="0"/>
        <w:jc w:val="center"/>
        <w:rPr>
          <w:rFonts w:ascii="Arial" w:hAnsi="Arial" w:cs="Arial" w:eastAsia="Arial"/>
          <w:color w:val="auto"/>
          <w:spacing w:val="0"/>
          <w:position w:val="0"/>
          <w:sz w:val="32"/>
          <w:shd w:fill="auto" w:val="clear"/>
        </w:rPr>
      </w:pPr>
    </w:p>
    <w:p>
      <w:pPr>
        <w:spacing w:before="0" w:after="200" w:line="276"/>
        <w:ind w:right="0" w:left="0" w:firstLine="0"/>
        <w:jc w:val="center"/>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EXECUTION REPORT </w:t>
      </w:r>
    </w:p>
    <w:p>
      <w:pPr>
        <w:spacing w:before="0" w:after="200" w:line="276"/>
        <w:ind w:right="0" w:left="0" w:firstLine="0"/>
        <w:jc w:val="center"/>
        <w:rPr>
          <w:rFonts w:ascii="Arial" w:hAnsi="Arial" w:cs="Arial" w:eastAsia="Arial"/>
          <w:b/>
          <w:color w:val="000000"/>
          <w:spacing w:val="0"/>
          <w:position w:val="0"/>
          <w:sz w:val="32"/>
          <w:shd w:fill="F5F5F5" w:val="clear"/>
        </w:rPr>
      </w:pPr>
      <w:r>
        <w:rPr>
          <w:rFonts w:ascii="Arial" w:hAnsi="Arial" w:cs="Arial" w:eastAsia="Arial"/>
          <w:b/>
          <w:color w:val="auto"/>
          <w:spacing w:val="0"/>
          <w:position w:val="0"/>
          <w:sz w:val="32"/>
          <w:shd w:fill="F5F5F5" w:val="clear"/>
        </w:rPr>
        <w:t xml:space="preserve">LABORATORY WORK No. </w:t>
      </w:r>
      <w:r>
        <w:rPr>
          <w:rFonts w:ascii="Arial" w:hAnsi="Arial" w:cs="Arial" w:eastAsia="Arial"/>
          <w:b/>
          <w:color w:val="000000"/>
          <w:spacing w:val="0"/>
          <w:position w:val="0"/>
          <w:sz w:val="32"/>
          <w:shd w:fill="F5F5F5" w:val="clear"/>
        </w:rPr>
        <w:t xml:space="preserve">2</w:t>
      </w:r>
    </w:p>
    <w:p>
      <w:pPr>
        <w:spacing w:before="0" w:after="200" w:line="276"/>
        <w:ind w:right="0" w:left="0" w:firstLine="0"/>
        <w:jc w:val="center"/>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from the discipline: "Operating systems"</w:t>
      </w:r>
    </w:p>
    <w:p>
      <w:pPr>
        <w:spacing w:before="0" w:after="200" w:line="276"/>
        <w:ind w:right="0" w:left="0" w:firstLine="0"/>
        <w:jc w:val="center"/>
        <w:rPr>
          <w:rFonts w:ascii="Arial" w:hAnsi="Arial" w:cs="Arial" w:eastAsia="Arial"/>
          <w:b/>
          <w:color w:val="000000"/>
          <w:spacing w:val="0"/>
          <w:position w:val="0"/>
          <w:sz w:val="32"/>
          <w:shd w:fill="F5F5F5" w:val="clear"/>
        </w:rPr>
      </w:pPr>
    </w:p>
    <w:p>
      <w:pPr>
        <w:spacing w:before="0" w:after="200" w:line="276"/>
        <w:ind w:right="0" w:left="0" w:firstLine="0"/>
        <w:jc w:val="center"/>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Topic: "Getting to know the interface and capabilities of the Linux OS"</w:t>
      </w:r>
    </w:p>
    <w:p>
      <w:pPr>
        <w:spacing w:before="0" w:after="200" w:line="276"/>
        <w:ind w:right="0" w:left="0" w:firstLine="0"/>
        <w:jc w:val="center"/>
        <w:rPr>
          <w:rFonts w:ascii="Arial" w:hAnsi="Arial" w:cs="Arial" w:eastAsia="Arial"/>
          <w:b/>
          <w:color w:val="auto"/>
          <w:spacing w:val="0"/>
          <w:position w:val="0"/>
          <w:sz w:val="32"/>
          <w:shd w:fill="F5F5F5" w:val="clear"/>
        </w:rPr>
      </w:pPr>
    </w:p>
    <w:p>
      <w:pPr>
        <w:spacing w:before="0" w:after="200" w:line="276"/>
        <w:ind w:right="0" w:left="0" w:firstLine="0"/>
        <w:jc w:val="center"/>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Performed by students of the group:</w:t>
        <w:br/>
      </w:r>
      <w:r>
        <w:rPr>
          <w:rFonts w:ascii="Arial" w:hAnsi="Arial" w:cs="Arial" w:eastAsia="Arial"/>
          <w:b/>
          <w:color w:val="auto"/>
          <w:spacing w:val="0"/>
          <w:position w:val="0"/>
          <w:sz w:val="32"/>
          <w:shd w:fill="F5F5F5" w:val="clear"/>
        </w:rPr>
        <w:t xml:space="preserve">Греков Дан</w:t>
      </w:r>
      <w:r>
        <w:rPr>
          <w:rFonts w:ascii="Arial" w:hAnsi="Arial" w:cs="Arial" w:eastAsia="Arial"/>
          <w:b/>
          <w:color w:val="auto"/>
          <w:spacing w:val="0"/>
          <w:position w:val="0"/>
          <w:sz w:val="32"/>
          <w:shd w:fill="F5F5F5" w:val="clear"/>
        </w:rPr>
        <w:t xml:space="preserve">ііл</w:t>
        <w:br/>
        <w:t xml:space="preserve">Богдан Раєв</w:t>
      </w:r>
    </w:p>
    <w:p>
      <w:pPr>
        <w:spacing w:before="0" w:after="200" w:line="276"/>
        <w:ind w:right="0" w:left="0" w:firstLine="0"/>
        <w:jc w:val="center"/>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Checked by the teacher </w:t>
      </w:r>
    </w:p>
    <w:p>
      <w:pPr>
        <w:spacing w:before="0" w:after="200" w:line="276"/>
        <w:ind w:right="0" w:left="0" w:firstLine="0"/>
        <w:jc w:val="center"/>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Sushanova V.S</w:t>
      </w:r>
    </w:p>
    <w:p>
      <w:pPr>
        <w:spacing w:before="0" w:after="200" w:line="276"/>
        <w:ind w:right="0" w:left="0" w:firstLine="0"/>
        <w:jc w:val="right"/>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Work of group students </w:t>
      </w:r>
      <w:r>
        <w:rPr>
          <w:rFonts w:ascii="Arial" w:hAnsi="Arial" w:cs="Arial" w:eastAsia="Arial"/>
          <w:b/>
          <w:color w:val="000000"/>
          <w:spacing w:val="0"/>
          <w:position w:val="0"/>
          <w:sz w:val="32"/>
          <w:shd w:fill="F5F5F5" w:val="clear"/>
        </w:rPr>
        <w:t xml:space="preserve">КСМ-13Б</w:t>
      </w:r>
      <w:r>
        <w:rPr>
          <w:rFonts w:ascii="Arial" w:hAnsi="Arial" w:cs="Arial" w:eastAsia="Arial"/>
          <w:b/>
          <w:color w:val="FF0000"/>
          <w:spacing w:val="0"/>
          <w:position w:val="0"/>
          <w:sz w:val="32"/>
          <w:shd w:fill="F5F5F5" w:val="clear"/>
        </w:rPr>
        <w:t xml:space="preserve"> </w:t>
      </w:r>
      <w:r>
        <w:rPr>
          <w:rFonts w:ascii="Arial" w:hAnsi="Arial" w:cs="Arial" w:eastAsia="Arial"/>
          <w:b/>
          <w:color w:val="auto"/>
          <w:spacing w:val="0"/>
          <w:position w:val="0"/>
          <w:sz w:val="32"/>
          <w:shd w:fill="F5F5F5" w:val="clear"/>
        </w:rPr>
        <w:t xml:space="preserve">Team:</w:t>
      </w:r>
      <w:r>
        <w:rPr>
          <w:rFonts w:ascii="Arial" w:hAnsi="Arial" w:cs="Arial" w:eastAsia="Arial"/>
          <w:color w:val="auto"/>
          <w:spacing w:val="0"/>
          <w:position w:val="0"/>
          <w:sz w:val="32"/>
          <w:shd w:fill="auto" w:val="clear"/>
        </w:rPr>
        <w:t xml:space="preserve"> </w:t>
      </w:r>
      <w:r>
        <w:rPr>
          <w:rFonts w:ascii="Arial" w:hAnsi="Arial" w:cs="Arial" w:eastAsia="Arial"/>
          <w:b/>
          <w:color w:val="auto"/>
          <w:spacing w:val="0"/>
          <w:position w:val="0"/>
          <w:sz w:val="32"/>
          <w:shd w:fill="F5F5F5" w:val="clear"/>
        </w:rPr>
        <w:t xml:space="preserve">bed0lagi</w:t>
      </w:r>
    </w:p>
    <w:p>
      <w:pPr>
        <w:spacing w:before="0" w:after="200" w:line="276"/>
        <w:ind w:right="0" w:left="0" w:firstLine="0"/>
        <w:jc w:val="center"/>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Kyiv 2023</w:t>
      </w:r>
    </w:p>
    <w:p>
      <w:pPr>
        <w:spacing w:before="0" w:after="200" w:line="276"/>
        <w:ind w:right="0" w:left="0" w:firstLine="0"/>
        <w:jc w:val="left"/>
        <w:rPr>
          <w:rFonts w:ascii="Arial" w:hAnsi="Arial" w:cs="Arial" w:eastAsia="Arial"/>
          <w:b/>
          <w:i/>
          <w:color w:val="auto"/>
          <w:spacing w:val="0"/>
          <w:position w:val="0"/>
          <w:sz w:val="32"/>
          <w:shd w:fill="F5F5F5" w:val="clear"/>
        </w:rPr>
      </w:pPr>
      <w:r>
        <w:rPr>
          <w:rFonts w:ascii="Arial" w:hAnsi="Arial" w:cs="Arial" w:eastAsia="Arial"/>
          <w:b/>
          <w:i/>
          <w:color w:val="auto"/>
          <w:spacing w:val="0"/>
          <w:position w:val="0"/>
          <w:sz w:val="32"/>
          <w:shd w:fill="F5F5F5" w:val="clear"/>
        </w:rPr>
        <w:t xml:space="preserve">The main goal of the work: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1. Familiarity with the Linux OS's user interface. </w:t>
      </w:r>
    </w:p>
    <w:p>
      <w:pPr>
        <w:spacing w:before="0" w:after="200" w:line="276"/>
        <w:ind w:right="0" w:left="0" w:firstLine="0"/>
        <w:jc w:val="left"/>
        <w:rPr>
          <w:rFonts w:ascii="Arial" w:hAnsi="Arial" w:cs="Arial" w:eastAsia="Arial"/>
          <w:b/>
          <w:color w:val="auto"/>
          <w:spacing w:val="0"/>
          <w:position w:val="0"/>
          <w:sz w:val="32"/>
          <w:shd w:fill="F5F5F5" w:val="clear"/>
        </w:rPr>
      </w:pPr>
      <w:r>
        <w:rPr>
          <w:rFonts w:ascii="Arial" w:hAnsi="Arial" w:cs="Arial" w:eastAsia="Arial"/>
          <w:color w:val="auto"/>
          <w:spacing w:val="0"/>
          <w:position w:val="0"/>
          <w:sz w:val="32"/>
          <w:shd w:fill="F5F5F5" w:val="clear"/>
        </w:rPr>
        <w:t xml:space="preserve">2. Acquiring hands-on experience with Linux OS environments and mobile OS, including knowledge of their graphical shells, logging in and out of the system, becoming familiar with the layout of the desktop, and studying fundamental actions and settings when working in the system.</w:t>
        <w:br/>
      </w:r>
      <w:r>
        <w:rPr>
          <w:rFonts w:ascii="Arial" w:hAnsi="Arial" w:cs="Arial" w:eastAsia="Arial"/>
          <w:b/>
          <w:color w:val="auto"/>
          <w:spacing w:val="0"/>
          <w:position w:val="0"/>
          <w:sz w:val="32"/>
          <w:shd w:fill="F5F5F5" w:val="clear"/>
        </w:rPr>
        <w:t xml:space="preserve">Material provision of classes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1. IBM PC type computer.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2. OS family Windows (Windows 7).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3. Virtual machine - Virtual Box (Oracle).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4. GNU/Linux operating system - CentOS.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5. Cisco network academy site netacad.com and its online Linux courses.</w:t>
      </w:r>
    </w:p>
    <w:p>
      <w:pPr>
        <w:spacing w:before="0" w:after="200" w:line="276"/>
        <w:ind w:right="0" w:left="0" w:firstLine="0"/>
        <w:jc w:val="left"/>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Progress:</w:t>
      </w:r>
    </w:p>
    <w:p>
      <w:pPr>
        <w:spacing w:before="0" w:after="0" w:line="53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1. Working in graphical mode in the Linux family OS (working with Internet sources):</w:t>
      </w:r>
    </w:p>
    <w:p>
      <w:pPr>
        <w:spacing w:before="0" w:after="200" w:line="276"/>
        <w:ind w:right="0" w:left="0" w:firstLine="0"/>
        <w:jc w:val="left"/>
        <w:rPr>
          <w:rFonts w:ascii="Arial" w:hAnsi="Arial" w:cs="Arial" w:eastAsia="Arial"/>
          <w:color w:val="auto"/>
          <w:spacing w:val="0"/>
          <w:position w:val="0"/>
          <w:sz w:val="32"/>
          <w:shd w:fill="auto"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b/>
          <w:color w:val="auto"/>
          <w:spacing w:val="0"/>
          <w:position w:val="0"/>
          <w:sz w:val="32"/>
          <w:shd w:fill="F5F5F5" w:val="clear"/>
        </w:rPr>
        <w:t xml:space="preserve">In many operating systems and work environments</w:t>
      </w:r>
      <w:r>
        <w:rPr>
          <w:rFonts w:ascii="Arial" w:hAnsi="Arial" w:cs="Arial" w:eastAsia="Arial"/>
          <w:color w:val="auto"/>
          <w:spacing w:val="0"/>
          <w:position w:val="0"/>
          <w:sz w:val="32"/>
          <w:shd w:fill="F5F5F5" w:val="clear"/>
        </w:rPr>
        <w:t xml:space="preserve">, the "Applications" tab serves as one of the primary elements of the user's workspace. The user can utilize this tab to access a variety of programs and applications that are meant to help them with a variety of tasks. The "Applications" tab's primary elements could be:</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1) Select "Start" or "Applications":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This is the primary menu, which is typically seen at the left or right edge of the screen.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The user-accessible programs and applications are represented by icons or lists on the menu.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Additionally, certain operating systems could let you look for programs in this menu.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2) Shortcuts to well-known programs: - These are typically icons for the software or applications that a user uses most frequently. </w:t>
        <w:br/>
        <w:t xml:space="preserve">- They can be located directly on the desktop or in special quick access panels.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3) File manager: A file manager that enables the user to arrange and work with files and folders on the computer may also be found on the Applications tab.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4) Programming divisions: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There are other categories into which apps can be subdivided, including "Office applications," "Games," "Multimedia," "Internet," etc.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Users can explore programs that are categorized for quick searches.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5) Searching and categorizing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Programs can typically be found by name or keyword search.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Some operating systems have filters that allow users to sort programs according to different factors, like alphabetical order, update date, etc.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6) Additional equipment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b/>
          <w:color w:val="auto"/>
          <w:spacing w:val="0"/>
          <w:position w:val="0"/>
          <w:sz w:val="32"/>
          <w:shd w:fill="F5F5F5" w:val="clear"/>
        </w:rPr>
      </w:pPr>
      <w:r>
        <w:rPr>
          <w:rFonts w:ascii="Arial" w:hAnsi="Arial" w:cs="Arial" w:eastAsia="Arial"/>
          <w:color w:val="auto"/>
          <w:spacing w:val="0"/>
          <w:position w:val="0"/>
          <w:sz w:val="32"/>
          <w:shd w:fill="F5F5F5" w:val="clear"/>
        </w:rPr>
        <w:t xml:space="preserve">- Other tools, such as system settings, the control panel, security tools, etc., might be accessible in the user workspace, depending on the operating system and settings.</w:t>
        <w:br/>
      </w:r>
      <w:r>
        <w:rPr>
          <w:rFonts w:ascii="Arial" w:hAnsi="Arial" w:cs="Arial" w:eastAsia="Arial"/>
          <w:b/>
          <w:color w:val="auto"/>
          <w:spacing w:val="0"/>
          <w:position w:val="0"/>
          <w:sz w:val="32"/>
          <w:shd w:fill="F5F5F5" w:val="clear"/>
        </w:rPr>
        <w:t xml:space="preserve">1.2 starting up programs. Investigate the options for starting applications in various ways. (describe the method and how ability to show screenshots):</w:t>
      </w:r>
    </w:p>
    <w:p>
      <w:pPr>
        <w:spacing w:before="0" w:after="200" w:line="276"/>
        <w:ind w:right="0" w:left="0" w:firstLine="0"/>
        <w:jc w:val="left"/>
        <w:rPr>
          <w:rFonts w:ascii="Arial" w:hAnsi="Arial" w:cs="Arial" w:eastAsia="Arial"/>
          <w:b/>
          <w:color w:val="auto"/>
          <w:spacing w:val="0"/>
          <w:position w:val="0"/>
          <w:sz w:val="32"/>
          <w:shd w:fill="F5F5F5" w:val="clear"/>
        </w:rPr>
      </w:pPr>
    </w:p>
    <w:p>
      <w:pPr>
        <w:spacing w:before="0" w:after="200" w:line="240"/>
        <w:ind w:right="0" w:left="0" w:firstLine="0"/>
        <w:jc w:val="left"/>
        <w:rPr>
          <w:rFonts w:ascii="Arial" w:hAnsi="Arial" w:cs="Arial" w:eastAsia="Arial"/>
          <w:color w:val="auto"/>
          <w:spacing w:val="0"/>
          <w:position w:val="0"/>
          <w:sz w:val="32"/>
          <w:shd w:fill="auto" w:val="clear"/>
        </w:rPr>
      </w:pPr>
      <w:r>
        <w:object w:dxaOrig="8303" w:dyaOrig="6192">
          <v:rect xmlns:o="urn:schemas-microsoft-com:office:office" xmlns:v="urn:schemas-microsoft-com:vml" id="rectole0000000000" style="width:415.150000pt;height:309.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76"/>
        <w:ind w:right="0" w:left="0" w:firstLine="0"/>
        <w:jc w:val="left"/>
        <w:rPr>
          <w:rFonts w:ascii="Arial" w:hAnsi="Arial" w:cs="Arial" w:eastAsia="Arial"/>
          <w:b/>
          <w:color w:val="auto"/>
          <w:spacing w:val="0"/>
          <w:position w:val="0"/>
          <w:sz w:val="32"/>
          <w:shd w:fill="F5F5F5" w:val="clear"/>
        </w:rPr>
      </w:pPr>
    </w:p>
    <w:p>
      <w:pPr>
        <w:spacing w:before="0" w:after="200" w:line="240"/>
        <w:ind w:right="0" w:left="0" w:firstLine="0"/>
        <w:jc w:val="center"/>
        <w:rPr>
          <w:rFonts w:ascii="Arial" w:hAnsi="Arial" w:cs="Arial" w:eastAsia="Arial"/>
          <w:color w:val="auto"/>
          <w:spacing w:val="0"/>
          <w:position w:val="0"/>
          <w:sz w:val="32"/>
          <w:shd w:fill="auto" w:val="clear"/>
        </w:rPr>
      </w:pPr>
      <w:r>
        <w:object w:dxaOrig="8303" w:dyaOrig="6347">
          <v:rect xmlns:o="urn:schemas-microsoft-com:office:office" xmlns:v="urn:schemas-microsoft-com:vml" id="rectole0000000001" style="width:415.150000pt;height:317.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40"/>
        <w:ind w:right="0" w:left="0" w:firstLine="0"/>
        <w:jc w:val="center"/>
        <w:rPr>
          <w:rFonts w:ascii="Arial" w:hAnsi="Arial" w:cs="Arial" w:eastAsia="Arial"/>
          <w:color w:val="auto"/>
          <w:spacing w:val="0"/>
          <w:position w:val="0"/>
          <w:sz w:val="32"/>
          <w:shd w:fill="auto" w:val="clear"/>
        </w:rPr>
      </w:pPr>
    </w:p>
    <w:p>
      <w:pPr>
        <w:spacing w:before="0" w:after="200" w:line="276"/>
        <w:ind w:right="0" w:left="0" w:firstLine="0"/>
        <w:jc w:val="center"/>
        <w:rPr>
          <w:rFonts w:ascii="Arial" w:hAnsi="Arial" w:cs="Arial" w:eastAsia="Arial"/>
          <w:color w:val="auto"/>
          <w:spacing w:val="0"/>
          <w:position w:val="0"/>
          <w:sz w:val="32"/>
          <w:shd w:fill="auto" w:val="clear"/>
        </w:rPr>
      </w:pPr>
    </w:p>
    <w:p>
      <w:pPr>
        <w:spacing w:before="0" w:after="200" w:line="276"/>
        <w:ind w:right="0" w:left="0" w:firstLine="0"/>
        <w:jc w:val="center"/>
        <w:rPr>
          <w:rFonts w:ascii="Arial" w:hAnsi="Arial" w:cs="Arial" w:eastAsia="Arial"/>
          <w:color w:val="auto"/>
          <w:spacing w:val="0"/>
          <w:position w:val="0"/>
          <w:sz w:val="32"/>
          <w:shd w:fill="auto" w:val="clear"/>
        </w:rPr>
      </w:pPr>
    </w:p>
    <w:p>
      <w:pPr>
        <w:spacing w:before="0" w:after="200" w:line="276"/>
        <w:ind w:right="0" w:left="0" w:firstLine="0"/>
        <w:jc w:val="left"/>
        <w:rPr>
          <w:rFonts w:ascii="Arial" w:hAnsi="Arial" w:cs="Arial" w:eastAsia="Arial"/>
          <w:b/>
          <w:color w:val="auto"/>
          <w:spacing w:val="0"/>
          <w:position w:val="0"/>
          <w:sz w:val="32"/>
          <w:shd w:fill="F5F5F5" w:val="clear"/>
        </w:rPr>
      </w:pPr>
      <w:r>
        <w:rPr>
          <w:rFonts w:ascii="Arial" w:hAnsi="Arial" w:cs="Arial" w:eastAsia="Arial"/>
          <w:b/>
          <w:color w:val="auto"/>
          <w:spacing w:val="0"/>
          <w:position w:val="0"/>
          <w:sz w:val="32"/>
          <w:shd w:fill="F5F5F5" w:val="clear"/>
        </w:rPr>
        <w:t xml:space="preserve">1.3</w:t>
      </w:r>
      <w:r>
        <w:rPr>
          <w:rFonts w:ascii="Arial" w:hAnsi="Arial" w:cs="Arial" w:eastAsia="Arial"/>
          <w:color w:val="auto"/>
          <w:spacing w:val="0"/>
          <w:position w:val="0"/>
          <w:sz w:val="32"/>
          <w:shd w:fill="F5F5F5" w:val="clear"/>
        </w:rPr>
        <w:t xml:space="preserve">. Logging out and shutting down in Linux. How to perform the following actions in the graphical interface (give screenshots):</w:t>
      </w:r>
      <w:r>
        <w:rPr>
          <w:rFonts w:ascii="Arial" w:hAnsi="Arial" w:cs="Arial" w:eastAsia="Arial"/>
          <w:color w:val="3C4043"/>
          <w:spacing w:val="0"/>
          <w:position w:val="0"/>
          <w:sz w:val="32"/>
          <w:shd w:fill="F5F5F5" w:val="clear"/>
        </w:rPr>
        <w:t xml:space="preserve"> </w:t>
      </w:r>
      <w:r>
        <w:rPr>
          <w:rFonts w:ascii="Arial" w:hAnsi="Arial" w:cs="Arial" w:eastAsia="Arial"/>
          <w:b/>
          <w:color w:val="auto"/>
          <w:spacing w:val="0"/>
          <w:position w:val="0"/>
          <w:sz w:val="32"/>
          <w:shd w:fill="F5F5F5" w:val="clear"/>
        </w:rPr>
        <w:t xml:space="preserve">Shutting down the system</w:t>
      </w:r>
    </w:p>
    <w:p>
      <w:pPr>
        <w:spacing w:before="0" w:after="200" w:line="240"/>
        <w:ind w:right="0" w:left="0" w:firstLine="0"/>
        <w:jc w:val="center"/>
        <w:rPr>
          <w:rFonts w:ascii="Arial" w:hAnsi="Arial" w:cs="Arial" w:eastAsia="Arial"/>
          <w:color w:val="auto"/>
          <w:spacing w:val="0"/>
          <w:position w:val="0"/>
          <w:sz w:val="32"/>
          <w:shd w:fill="auto" w:val="clear"/>
        </w:rPr>
      </w:pPr>
      <w:r>
        <w:object w:dxaOrig="8303" w:dyaOrig="8832">
          <v:rect xmlns:o="urn:schemas-microsoft-com:office:office" xmlns:v="urn:schemas-microsoft-com:vml" id="rectole0000000002" style="width:415.150000pt;height:441.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76"/>
        <w:ind w:right="0" w:left="0" w:firstLine="0"/>
        <w:jc w:val="center"/>
        <w:rPr>
          <w:rFonts w:ascii="Arial" w:hAnsi="Arial" w:cs="Arial" w:eastAsia="Arial"/>
          <w:color w:val="auto"/>
          <w:spacing w:val="0"/>
          <w:position w:val="0"/>
          <w:sz w:val="32"/>
          <w:shd w:fill="auto" w:val="clear"/>
        </w:rPr>
      </w:pPr>
    </w:p>
    <w:p>
      <w:pPr>
        <w:spacing w:before="0" w:after="200" w:line="240"/>
        <w:ind w:right="0" w:left="0" w:firstLine="0"/>
        <w:jc w:val="center"/>
        <w:rPr>
          <w:rFonts w:ascii="Arial" w:hAnsi="Arial" w:cs="Arial" w:eastAsia="Arial"/>
          <w:color w:val="auto"/>
          <w:spacing w:val="0"/>
          <w:position w:val="0"/>
          <w:sz w:val="32"/>
          <w:shd w:fill="auto" w:val="clear"/>
        </w:rPr>
      </w:pPr>
      <w:r>
        <w:object w:dxaOrig="8303" w:dyaOrig="5855">
          <v:rect xmlns:o="urn:schemas-microsoft-com:office:office" xmlns:v="urn:schemas-microsoft-com:vml" id="rectole0000000003" style="width:415.150000pt;height:292.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76"/>
        <w:ind w:right="0" w:left="0" w:firstLine="0"/>
        <w:jc w:val="center"/>
        <w:rPr>
          <w:rFonts w:ascii="Arial" w:hAnsi="Arial" w:cs="Arial" w:eastAsia="Arial"/>
          <w:color w:val="auto"/>
          <w:spacing w:val="0"/>
          <w:position w:val="0"/>
          <w:sz w:val="32"/>
          <w:shd w:fill="auto" w:val="clear"/>
        </w:rPr>
      </w:pPr>
    </w:p>
    <w:p>
      <w:pPr>
        <w:spacing w:before="0" w:after="200" w:line="276"/>
        <w:ind w:right="0" w:left="0" w:firstLine="0"/>
        <w:jc w:val="left"/>
        <w:rPr>
          <w:rFonts w:ascii="Arial" w:hAnsi="Arial" w:cs="Arial" w:eastAsia="Arial"/>
          <w:color w:val="3C4043"/>
          <w:spacing w:val="0"/>
          <w:position w:val="0"/>
          <w:sz w:val="32"/>
          <w:shd w:fill="F5F5F5" w:val="clear"/>
        </w:rPr>
      </w:pPr>
      <w:r>
        <w:rPr>
          <w:rFonts w:ascii="Arial" w:hAnsi="Arial" w:cs="Arial" w:eastAsia="Arial"/>
          <w:b/>
          <w:color w:val="auto"/>
          <w:spacing w:val="0"/>
          <w:position w:val="0"/>
          <w:sz w:val="32"/>
          <w:shd w:fill="F5F5F5" w:val="clear"/>
        </w:rPr>
        <w:t xml:space="preserve">2. Work in a mobile OS environment</w:t>
      </w:r>
      <w:r>
        <w:rPr>
          <w:rFonts w:ascii="Arial" w:hAnsi="Arial" w:cs="Arial" w:eastAsia="Arial"/>
          <w:color w:val="3C4043"/>
          <w:spacing w:val="0"/>
          <w:position w:val="0"/>
          <w:sz w:val="32"/>
          <w:shd w:fill="F5F5F5" w:val="clear"/>
        </w:rPr>
        <w:t xml:space="preserve">.</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b/>
          <w:color w:val="auto"/>
          <w:spacing w:val="0"/>
          <w:position w:val="0"/>
          <w:sz w:val="32"/>
          <w:shd w:fill="F5F5F5" w:val="clear"/>
        </w:rPr>
        <w:t xml:space="preserve">2.1)</w:t>
      </w:r>
      <w:r>
        <w:rPr>
          <w:rFonts w:ascii="Arial" w:hAnsi="Arial" w:cs="Arial" w:eastAsia="Arial"/>
          <w:color w:val="auto"/>
          <w:spacing w:val="0"/>
          <w:position w:val="0"/>
          <w:sz w:val="32"/>
          <w:shd w:fill="F5F5F5" w:val="clear"/>
        </w:rPr>
        <w:t xml:space="preserve"> Google created the smartphone operating system known as Android 10. A number of crucial components that distinguish the main menu and improve user convenience are present in Android 10's primary interface. The main menu's elements are described in the following succinct manner: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Home screen: After unlocking the device, the home screen of Android 10 is displayed. By including widgets, shortcuts, and shortcuts to the apps and functions you require, you can customize it.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Notifications and quick settings panel: This panel is accessed by sliding downward from the top of the screen. You may rapidly set or disable options including Wi-Fi, Bluetooth, Do Not Disturb, and message notifications, as well as view device status information, in this panel. </w:t>
        <w:br/>
        <w:br/>
      </w:r>
      <w:r>
        <w:rPr>
          <w:rFonts w:ascii="Arial" w:hAnsi="Arial" w:cs="Arial" w:eastAsia="Arial"/>
          <w:color w:val="auto"/>
          <w:spacing w:val="0"/>
          <w:position w:val="0"/>
          <w:sz w:val="32"/>
          <w:shd w:fill="F5F5F5" w:val="clear"/>
        </w:rPr>
        <w:t xml:space="preserve">- </w:t>
      </w:r>
      <w:r>
        <w:rPr>
          <w:rFonts w:ascii="Arial" w:hAnsi="Arial" w:cs="Arial" w:eastAsia="Arial"/>
          <w:color w:val="auto"/>
          <w:spacing w:val="0"/>
          <w:position w:val="0"/>
          <w:sz w:val="32"/>
          <w:shd w:fill="F5F5F5" w:val="clear"/>
        </w:rPr>
        <w:t xml:space="preserve">Apps bar: Accessing the apps bar is done by tapping the "See all apps" icon on the home screen, or usually by swiping up from the app icon. The apps bar displays all installed apps in alphabetical order, and you can search and run them from here.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The "Back" and "Recent" buttons: These buttons are typically surrounded by system navigational components. The "Back" button is used to return to a menu or application, and the "Recent" button lets you browse and switch between recently used applications.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Google Search: The home screen typically features a Google search widget that enables users to do online or other source-specific searches right from the home screen.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Settings subsystem: The Settings menu, which may be accessed from the application tray or quick settings, provides access to the device's primary settings. Users can customize the device's network connections, sound, screen, and security settings via this menu.</w:t>
        <w:br/>
      </w:r>
      <w:r>
        <w:rPr>
          <w:rFonts w:ascii="Arial" w:hAnsi="Arial" w:cs="Arial" w:eastAsia="Arial"/>
          <w:b/>
          <w:color w:val="auto"/>
          <w:spacing w:val="0"/>
          <w:position w:val="0"/>
          <w:sz w:val="32"/>
          <w:shd w:fill="F5F5F5" w:val="clear"/>
        </w:rPr>
        <w:t xml:space="preserve">2.2) </w:t>
      </w:r>
      <w:r>
        <w:rPr>
          <w:rFonts w:ascii="Arial" w:hAnsi="Arial" w:cs="Arial" w:eastAsia="Arial"/>
          <w:color w:val="auto"/>
          <w:spacing w:val="0"/>
          <w:position w:val="0"/>
          <w:sz w:val="32"/>
          <w:shd w:fill="F5F5F5" w:val="clear"/>
        </w:rPr>
        <w:t xml:space="preserve">A mobile phone's settings menu is where the user can customize the device's different settings and features. This menu typically has several parts, each of which is in charge of a certain category of settings. The sections and elements you'll normally find in a mobile phone's settings menu are described in general as follows: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Wi-Fi and network: In this part, you can set up your device's Bluetooth, mobile Internet, and other network-related settings. Additionally, you may configure roaming and monitor data use details here.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Sound and vibration: In this part, you can adjust the level, select a variety of sound profiles, turn on vibration, and customize the notification and call noises.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Display and brightness: You can change the screen's brightness, automatic sensitivity to light, night mode, and display settings here.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Requests and accounts: You can add or manage your email, social network, and other accounts in this section. Restrictions for families with children can be placed here.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Applications and notifications: You may install and manage applications here, as well as enable or disable individual app notifications and set app permissions.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System settings: This area often contains general system settings like date and time, language and input, data backup and reset, software updates, and other options.</w:t>
        <w:br/>
        <w:t xml:space="preserve">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About phone: This part provides technical details about the phone, such as the battery level, memory capacity, and operating system version.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Security and privacy: You can change privacy settings here, including app permissions and the security of your private data, and set device security options like a fingerprint, password, or PIN.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Storage and USB: You may control data storage, memory cards, and attached USB devices in this section.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Accounts: You can add and customize user accounts here, such as Google and others.</w:t>
        <w:br/>
        <w:br/>
      </w:r>
      <w:r>
        <w:rPr>
          <w:rFonts w:ascii="Arial" w:hAnsi="Arial" w:cs="Arial" w:eastAsia="Arial"/>
          <w:b/>
          <w:color w:val="auto"/>
          <w:spacing w:val="0"/>
          <w:position w:val="0"/>
          <w:sz w:val="32"/>
          <w:shd w:fill="auto" w:val="clear"/>
        </w:rPr>
        <w:t xml:space="preserve">2.3.</w:t>
      </w:r>
      <w:r>
        <w:rPr>
          <w:rFonts w:ascii="Arial" w:hAnsi="Arial" w:cs="Arial" w:eastAsia="Arial"/>
          <w:color w:val="3C4043"/>
          <w:spacing w:val="0"/>
          <w:position w:val="0"/>
          <w:sz w:val="32"/>
          <w:shd w:fill="F5F5F5" w:val="clear"/>
        </w:rPr>
        <w:t xml:space="preserve"> </w:t>
      </w:r>
      <w:r>
        <w:rPr>
          <w:rFonts w:ascii="Arial" w:hAnsi="Arial" w:cs="Arial" w:eastAsia="Arial"/>
          <w:color w:val="auto"/>
          <w:spacing w:val="0"/>
          <w:position w:val="0"/>
          <w:sz w:val="32"/>
          <w:shd w:fill="F5F5F5" w:val="clear"/>
        </w:rPr>
        <w:t xml:space="preserve">. On computers and mobile devices, it's quite standard practice to use keyboard shortcuts to carry out unique actions. The following are some of the most popular keyboard shortcuts for different operations: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Command + C on a Mac: Copies the currently-selected text or object to the clipboard.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Pressing Ctrl and X (or Command and X on a Mac) copies the currently selected text or object to the clipboard.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Press Ctrl + V (or Command + V on a Mac) to paste something from the clipboard where you are.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Ctrl + Z: Reverses the last action. Command + Z on a Mac. - Ctrl + Y: Undo the previously performed action.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Ctrl + S, or Command + S on a Mac, saves the currently open file or document.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Command + P on a Mac, or Ctrl + P: the present document on paper, or </w:t>
      </w:r>
      <w:r>
        <w:rPr>
          <w:rFonts w:ascii="Arial" w:hAnsi="Arial" w:cs="Arial" w:eastAsia="Arial"/>
          <w:color w:val="auto"/>
          <w:spacing w:val="0"/>
          <w:position w:val="0"/>
          <w:sz w:val="32"/>
          <w:shd w:fill="F5F5F5" w:val="clear"/>
        </w:rPr>
        <w:t xml:space="preserve">page</w:t>
      </w:r>
      <w:r>
        <w:rPr>
          <w:rFonts w:ascii="Arial" w:hAnsi="Arial" w:cs="Arial" w:eastAsia="Arial"/>
          <w:color w:val="auto"/>
          <w:spacing w:val="0"/>
          <w:position w:val="0"/>
          <w:sz w:val="32"/>
          <w:shd w:fill="F5F5F5" w:val="clear"/>
        </w:rPr>
        <w:br/>
        <w:t xml:space="preserve">- Alt + Tab: Change between windows or programs. Command + Tab on a Mac.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To restart the computer or launch the task manager, use the keys Ctrl, Alt, and Delete (or Command, Option, and Escape on a Mac). </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Command + F (or Ctrl + F on a Mac): Find text within a page or document.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Ctrl + N: Open a new window or document (Command + N on a Mac). - Press Ctrl + W to close the active window or tab (Command + W on a Mac).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Ctrl + T: Launches a new tab in the web browser (Command + T on a Mac).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color w:val="auto"/>
          <w:spacing w:val="0"/>
          <w:position w:val="0"/>
          <w:sz w:val="32"/>
          <w:shd w:fill="F5F5F5" w:val="clear"/>
        </w:rPr>
        <w:t xml:space="preserve">- In order to open Task Manager in Windows without a menu, use Ctrl + Shift + Esc (or Command + Option + Esc on a Mac). </w:t>
      </w:r>
    </w:p>
    <w:p>
      <w:pPr>
        <w:spacing w:before="0" w:after="200" w:line="276"/>
        <w:ind w:right="0" w:left="0" w:firstLine="0"/>
        <w:jc w:val="left"/>
        <w:rPr>
          <w:rFonts w:ascii="Arial" w:hAnsi="Arial" w:cs="Arial" w:eastAsia="Arial"/>
          <w:color w:val="auto"/>
          <w:spacing w:val="0"/>
          <w:position w:val="0"/>
          <w:sz w:val="32"/>
          <w:shd w:fill="F5F5F5" w:val="clear"/>
        </w:rPr>
      </w:pPr>
    </w:p>
    <w:p>
      <w:pPr>
        <w:spacing w:before="0" w:after="200" w:line="276"/>
        <w:ind w:right="0" w:left="0" w:firstLine="0"/>
        <w:jc w:val="left"/>
        <w:rPr>
          <w:rFonts w:ascii="Arial" w:hAnsi="Arial" w:cs="Arial" w:eastAsia="Arial"/>
          <w:b/>
          <w:color w:val="auto"/>
          <w:spacing w:val="0"/>
          <w:position w:val="0"/>
          <w:sz w:val="32"/>
          <w:shd w:fill="F5F5F5" w:val="clear"/>
        </w:rPr>
      </w:pPr>
      <w:r>
        <w:rPr>
          <w:rFonts w:ascii="Arial" w:hAnsi="Arial" w:cs="Arial" w:eastAsia="Arial"/>
          <w:color w:val="auto"/>
          <w:spacing w:val="0"/>
          <w:position w:val="0"/>
          <w:sz w:val="32"/>
          <w:shd w:fill="F5F5F5" w:val="clear"/>
        </w:rPr>
        <w:t xml:space="preserve">- Command + Shift + T on a Mac, or Ctrl + Shift + T: restore the most recently closed tab on browser</w:t>
        <w:br/>
      </w:r>
      <w:r>
        <w:rPr>
          <w:rFonts w:ascii="Arial" w:hAnsi="Arial" w:cs="Arial" w:eastAsia="Arial"/>
          <w:b/>
          <w:color w:val="auto"/>
          <w:spacing w:val="0"/>
          <w:position w:val="0"/>
          <w:sz w:val="32"/>
          <w:shd w:fill="F5F5F5" w:val="clear"/>
        </w:rPr>
        <w:t xml:space="preserve">Цю частину зробив студент Богдан Ра</w:t>
      </w:r>
      <w:r>
        <w:rPr>
          <w:rFonts w:ascii="Arial" w:hAnsi="Arial" w:cs="Arial" w:eastAsia="Arial"/>
          <w:b/>
          <w:color w:val="auto"/>
          <w:spacing w:val="0"/>
          <w:position w:val="0"/>
          <w:sz w:val="32"/>
          <w:shd w:fill="F5F5F5" w:val="clear"/>
        </w:rPr>
        <w:t xml:space="preserve">єв</w:t>
      </w:r>
    </w:p>
    <w:p>
      <w:pPr>
        <w:spacing w:before="0" w:after="200" w:line="276"/>
        <w:ind w:right="0" w:left="0" w:firstLine="0"/>
        <w:jc w:val="left"/>
        <w:rPr>
          <w:rFonts w:ascii="Arial" w:hAnsi="Arial" w:cs="Arial" w:eastAsia="Arial"/>
          <w:color w:val="auto"/>
          <w:spacing w:val="0"/>
          <w:position w:val="0"/>
          <w:sz w:val="32"/>
          <w:shd w:fill="F5F5F5" w:val="clear"/>
        </w:rPr>
      </w:pPr>
      <w:r>
        <w:rPr>
          <w:rFonts w:ascii="Arial" w:hAnsi="Arial" w:cs="Arial" w:eastAsia="Arial"/>
          <w:b/>
          <w:color w:val="auto"/>
          <w:spacing w:val="0"/>
          <w:position w:val="0"/>
          <w:sz w:val="32"/>
          <w:shd w:fill="auto" w:val="clear"/>
        </w:rPr>
        <w:t xml:space="preserve">2.4.</w:t>
      </w:r>
      <w:r>
        <w:rPr>
          <w:rFonts w:ascii="Arial" w:hAnsi="Arial" w:cs="Arial" w:eastAsia="Arial"/>
          <w:color w:val="3C4043"/>
          <w:spacing w:val="0"/>
          <w:position w:val="0"/>
          <w:sz w:val="32"/>
          <w:shd w:fill="F5F5F5" w:val="clear"/>
        </w:rPr>
        <w:t xml:space="preserve"> </w:t>
      </w:r>
      <w:r>
        <w:rPr>
          <w:rFonts w:ascii="Arial" w:hAnsi="Arial" w:cs="Arial" w:eastAsia="Arial"/>
          <w:b/>
          <w:color w:val="auto"/>
          <w:spacing w:val="0"/>
          <w:position w:val="0"/>
          <w:sz w:val="32"/>
          <w:shd w:fill="F5F5F5" w:val="clear"/>
        </w:rPr>
        <w:t xml:space="preserve">The operating system and device that you use will determine how you log in and shut down your device as well as how much battery power it uses, but the fundamental ideas and procedures are always the same. The operations are described in general terms below.:</w:t>
      </w:r>
      <w:r>
        <w:rPr>
          <w:rFonts w:ascii="Arial" w:hAnsi="Arial" w:cs="Arial" w:eastAsia="Arial"/>
          <w:color w:val="auto"/>
          <w:spacing w:val="0"/>
          <w:position w:val="0"/>
          <w:sz w:val="32"/>
          <w:shd w:fill="F5F5F5" w:val="clear"/>
        </w:rPr>
        <w:t xml:space="preserve"> </w:t>
      </w:r>
    </w:p>
    <w:p>
      <w:pPr>
        <w:spacing w:before="0" w:after="200" w:line="276"/>
        <w:ind w:right="0" w:left="0" w:firstLine="0"/>
        <w:jc w:val="left"/>
        <w:rPr>
          <w:rFonts w:ascii="Arial" w:hAnsi="Arial" w:cs="Arial" w:eastAsia="Arial"/>
          <w:color w:val="auto"/>
          <w:spacing w:val="0"/>
          <w:position w:val="0"/>
          <w:sz w:val="32"/>
          <w:shd w:fill="F5F5F5"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